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E" w:rsidRDefault="00C13351" w:rsidP="00C5154E">
      <w:pPr>
        <w:pStyle w:val="Default"/>
        <w:jc w:val="center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5F316F9" wp14:editId="49C50BD3">
            <wp:simplePos x="0" y="0"/>
            <wp:positionH relativeFrom="margin">
              <wp:posOffset>4869815</wp:posOffset>
            </wp:positionH>
            <wp:positionV relativeFrom="paragraph">
              <wp:posOffset>-473710</wp:posOffset>
            </wp:positionV>
            <wp:extent cx="1418590" cy="1317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nion-Logo_orange+gre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85E533" wp14:editId="76B6B103">
            <wp:simplePos x="0" y="0"/>
            <wp:positionH relativeFrom="margin">
              <wp:posOffset>0</wp:posOffset>
            </wp:positionH>
            <wp:positionV relativeFrom="paragraph">
              <wp:posOffset>-423545</wp:posOffset>
            </wp:positionV>
            <wp:extent cx="1714500" cy="1217976"/>
            <wp:effectExtent l="0" t="0" r="0" b="1270"/>
            <wp:wrapNone/>
            <wp:docPr id="3" name="Picture 3" descr="C:\Users\Miller.MEDICINE\Desktop\tmunot BCF\BFC logo Genomics cen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.MEDICINE\Desktop\tmunot BCF\BFC logo Genomics cente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4E" w:rsidRDefault="00C5154E" w:rsidP="00C5154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C5154E" w:rsidRDefault="00C5154E" w:rsidP="00C5154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C13351" w:rsidRDefault="00C13351" w:rsidP="00C5154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9A4C1D" w:rsidRDefault="004A5123" w:rsidP="009A4C1D">
      <w:pPr>
        <w:pStyle w:val="Default"/>
        <w:spacing w:line="360" w:lineRule="auto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DNAseq</w:t>
      </w:r>
      <w:proofErr w:type="spellEnd"/>
    </w:p>
    <w:p w:rsidR="00C5154E" w:rsidRDefault="00C5154E" w:rsidP="00C5154E">
      <w:pPr>
        <w:pStyle w:val="Default"/>
        <w:spacing w:line="360" w:lineRule="auto"/>
        <w:jc w:val="center"/>
        <w:rPr>
          <w:sz w:val="32"/>
          <w:szCs w:val="32"/>
        </w:rPr>
      </w:pPr>
    </w:p>
    <w:p w:rsidR="009A4C1D" w:rsidRDefault="009A4C1D" w:rsidP="009A4C1D">
      <w:pPr>
        <w:pStyle w:val="Default"/>
      </w:pPr>
    </w:p>
    <w:p w:rsidR="009A4C1D" w:rsidRDefault="009A4C1D" w:rsidP="009A4C1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Sample Delivery Instructions </w:t>
      </w:r>
    </w:p>
    <w:p w:rsidR="009A4C1D" w:rsidRDefault="009A4C1D" w:rsidP="007C6A90">
      <w:pPr>
        <w:pStyle w:val="Default"/>
        <w:numPr>
          <w:ilvl w:val="0"/>
          <w:numId w:val="6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deliver </w:t>
      </w:r>
      <w:r w:rsidR="007C6A90">
        <w:rPr>
          <w:sz w:val="28"/>
          <w:szCs w:val="28"/>
        </w:rPr>
        <w:t>3</w:t>
      </w:r>
      <w:r>
        <w:rPr>
          <w:sz w:val="28"/>
          <w:szCs w:val="28"/>
        </w:rPr>
        <w:t xml:space="preserve">0μl DNA at a concentration range of </w:t>
      </w:r>
      <w:r w:rsidR="004A5123">
        <w:rPr>
          <w:sz w:val="28"/>
          <w:szCs w:val="28"/>
        </w:rPr>
        <w:t>8</w:t>
      </w:r>
      <w:r>
        <w:rPr>
          <w:sz w:val="28"/>
          <w:szCs w:val="28"/>
        </w:rPr>
        <w:t>0-100 ng/</w:t>
      </w:r>
      <w:proofErr w:type="spellStart"/>
      <w:r>
        <w:rPr>
          <w:sz w:val="28"/>
          <w:szCs w:val="28"/>
        </w:rPr>
        <w:t>μl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resuspended</w:t>
      </w:r>
      <w:proofErr w:type="spellEnd"/>
      <w:r>
        <w:rPr>
          <w:sz w:val="28"/>
          <w:szCs w:val="28"/>
        </w:rPr>
        <w:t xml:space="preserve"> in TE buffer. Make sure that the 260/280 value of each sample is 1.8-2.0. </w:t>
      </w:r>
    </w:p>
    <w:p w:rsidR="009A4C1D" w:rsidRDefault="009A4C1D" w:rsidP="004A5123">
      <w:pPr>
        <w:pStyle w:val="Default"/>
        <w:numPr>
          <w:ilvl w:val="0"/>
          <w:numId w:val="6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deliver the samples in a </w:t>
      </w:r>
      <w:r w:rsidR="004A5123">
        <w:rPr>
          <w:sz w:val="28"/>
          <w:szCs w:val="28"/>
        </w:rPr>
        <w:t>1.5ml tube</w:t>
      </w:r>
      <w:r w:rsidR="007B76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4C1D" w:rsidRDefault="009A4C1D" w:rsidP="009A4C1D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 electronic sample information sheet should be filled and sent by e-mail. </w:t>
      </w:r>
    </w:p>
    <w:p w:rsidR="009A4C1D" w:rsidRDefault="009A4C1D" w:rsidP="009A4C1D">
      <w:pPr>
        <w:pStyle w:val="Default"/>
        <w:spacing w:line="360" w:lineRule="auto"/>
        <w:rPr>
          <w:sz w:val="28"/>
          <w:szCs w:val="28"/>
        </w:rPr>
      </w:pPr>
    </w:p>
    <w:p w:rsidR="009A4C1D" w:rsidRDefault="009A4C1D" w:rsidP="009A4C1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Recommendations </w:t>
      </w:r>
    </w:p>
    <w:p w:rsidR="009A4C1D" w:rsidRDefault="009A4C1D" w:rsidP="009A4C1D">
      <w:pPr>
        <w:pStyle w:val="Default"/>
        <w:numPr>
          <w:ilvl w:val="0"/>
          <w:numId w:val="8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DNA extraction methods which are based on spin columns are preferred. </w:t>
      </w:r>
    </w:p>
    <w:p w:rsidR="009A4C1D" w:rsidRDefault="009A4C1D" w:rsidP="009A4C1D">
      <w:pPr>
        <w:pStyle w:val="Default"/>
        <w:numPr>
          <w:ilvl w:val="0"/>
          <w:numId w:val="8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needed, re-check the DNA concentration after the initial dilution, to ensure the final concentration match our requirements. </w:t>
      </w:r>
    </w:p>
    <w:p w:rsidR="00CB4E15" w:rsidRDefault="009A4C1D" w:rsidP="00A86C65">
      <w:pPr>
        <w:pStyle w:val="Default"/>
        <w:numPr>
          <w:ilvl w:val="0"/>
          <w:numId w:val="8"/>
        </w:numPr>
        <w:spacing w:line="360" w:lineRule="auto"/>
      </w:pPr>
      <w:r w:rsidRPr="00C13351">
        <w:rPr>
          <w:sz w:val="28"/>
          <w:szCs w:val="28"/>
        </w:rPr>
        <w:t>Please perform genomic DNA quality control prior to sample delivery, such as electrophoresis o</w:t>
      </w:r>
      <w:r w:rsidR="007C6A90">
        <w:rPr>
          <w:sz w:val="28"/>
          <w:szCs w:val="28"/>
        </w:rPr>
        <w:t>n agarose gel (load 500 ng DNA) and send us a copy of the results.</w:t>
      </w:r>
      <w:bookmarkStart w:id="0" w:name="_GoBack"/>
      <w:bookmarkEnd w:id="0"/>
      <w:r w:rsidRPr="00C13351">
        <w:rPr>
          <w:sz w:val="28"/>
          <w:szCs w:val="28"/>
        </w:rPr>
        <w:t xml:space="preserve"> </w:t>
      </w:r>
    </w:p>
    <w:sectPr w:rsidR="00CB4E15" w:rsidSect="00647DCD">
      <w:pgSz w:w="12240" w:h="16340"/>
      <w:pgMar w:top="1867" w:right="1147" w:bottom="1440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4FA"/>
    <w:multiLevelType w:val="hybridMultilevel"/>
    <w:tmpl w:val="D850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7F50"/>
    <w:multiLevelType w:val="hybridMultilevel"/>
    <w:tmpl w:val="FABE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FC3"/>
    <w:multiLevelType w:val="hybridMultilevel"/>
    <w:tmpl w:val="1FB0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7D0"/>
    <w:multiLevelType w:val="hybridMultilevel"/>
    <w:tmpl w:val="2AF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02FE"/>
    <w:multiLevelType w:val="hybridMultilevel"/>
    <w:tmpl w:val="1368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2CF2"/>
    <w:multiLevelType w:val="hybridMultilevel"/>
    <w:tmpl w:val="F1E2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2274"/>
    <w:multiLevelType w:val="hybridMultilevel"/>
    <w:tmpl w:val="4F9E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0CB9"/>
    <w:multiLevelType w:val="hybridMultilevel"/>
    <w:tmpl w:val="797E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4E"/>
    <w:rsid w:val="00275609"/>
    <w:rsid w:val="0035132E"/>
    <w:rsid w:val="004A5123"/>
    <w:rsid w:val="007B76A6"/>
    <w:rsid w:val="007C6A90"/>
    <w:rsid w:val="008067C0"/>
    <w:rsid w:val="00996C62"/>
    <w:rsid w:val="009A4C1D"/>
    <w:rsid w:val="00C13351"/>
    <w:rsid w:val="00C13C45"/>
    <w:rsid w:val="00C5154E"/>
    <w:rsid w:val="00CB4E15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4</cp:revision>
  <dcterms:created xsi:type="dcterms:W3CDTF">2016-02-16T08:49:00Z</dcterms:created>
  <dcterms:modified xsi:type="dcterms:W3CDTF">2016-02-16T13:21:00Z</dcterms:modified>
</cp:coreProperties>
</file>